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323"/>
        </w:tabs>
        <w:jc w:val="center"/>
        <w:rPr>
          <w:b/>
          <w:sz w:val="32"/>
          <w:szCs w:val="32"/>
        </w:rPr>
      </w:pPr>
    </w:p>
    <w:p>
      <w:pPr>
        <w:tabs>
          <w:tab w:val="left" w:pos="9323"/>
        </w:tabs>
        <w:jc w:val="center"/>
        <w:rPr>
          <w:b/>
          <w:sz w:val="32"/>
          <w:szCs w:val="32"/>
        </w:rPr>
      </w:pPr>
      <w:r>
        <w:rPr>
          <w:rFonts w:hint="eastAsia"/>
          <w:b/>
          <w:sz w:val="32"/>
          <w:szCs w:val="32"/>
        </w:rPr>
        <w:t>第</w:t>
      </w:r>
      <w:r>
        <w:rPr>
          <w:rFonts w:hint="eastAsia" w:asciiTheme="minorEastAsia" w:hAnsiTheme="minorEastAsia" w:eastAsiaTheme="minorEastAsia"/>
          <w:b/>
          <w:sz w:val="32"/>
          <w:szCs w:val="32"/>
        </w:rPr>
        <w:t>1</w:t>
      </w:r>
      <w:r>
        <w:rPr>
          <w:rFonts w:hint="eastAsia" w:asciiTheme="minorEastAsia" w:hAnsiTheme="minorEastAsia" w:eastAsiaTheme="minorEastAsia"/>
          <w:b/>
          <w:sz w:val="32"/>
          <w:szCs w:val="32"/>
          <w:lang w:val="en-US" w:eastAsia="ja-JP"/>
        </w:rPr>
        <w:t>3</w:t>
      </w:r>
      <w:r>
        <w:rPr>
          <w:rFonts w:hint="eastAsia"/>
          <w:b/>
          <w:sz w:val="32"/>
          <w:szCs w:val="32"/>
        </w:rPr>
        <w:t>回刈谷オープンバドミントントリプルス大会要項</w:t>
      </w:r>
    </w:p>
    <w:p>
      <w:pPr>
        <w:spacing w:line="60" w:lineRule="atLeast"/>
        <w:rPr>
          <w:color w:val="000000"/>
        </w:rPr>
      </w:pPr>
    </w:p>
    <w:p>
      <w:pPr>
        <w:spacing w:line="60" w:lineRule="atLeast"/>
        <w:rPr>
          <w:color w:val="000000"/>
        </w:rPr>
      </w:pPr>
    </w:p>
    <w:p>
      <w:pPr>
        <w:spacing w:line="60" w:lineRule="atLeast"/>
        <w:rPr>
          <w:color w:val="000000"/>
        </w:rPr>
      </w:pPr>
      <w:r>
        <w:rPr>
          <w:rFonts w:hint="eastAsia"/>
          <w:color w:val="000000"/>
        </w:rPr>
        <w:t>１．主　　催　　刈谷市バドミントン連盟</w:t>
      </w:r>
    </w:p>
    <w:p>
      <w:pPr>
        <w:spacing w:line="60" w:lineRule="atLeast"/>
        <w:rPr>
          <w:color w:val="000000"/>
        </w:rPr>
      </w:pPr>
    </w:p>
    <w:p>
      <w:pPr>
        <w:spacing w:line="60" w:lineRule="atLeast"/>
        <w:rPr>
          <w:rFonts w:ascii="ＭＳ Ｐ明朝" w:hAnsi="ＭＳ Ｐ明朝" w:eastAsia="ＭＳ Ｐ明朝"/>
          <w:color w:val="000000"/>
        </w:rPr>
      </w:pPr>
      <w:r>
        <w:rPr>
          <w:rFonts w:hint="eastAsia"/>
          <w:color w:val="000000"/>
        </w:rPr>
        <w:t>２．</w:t>
      </w:r>
      <w:r>
        <w:rPr>
          <w:rFonts w:hint="eastAsia"/>
          <w:color w:val="000000"/>
          <w:lang w:eastAsia="zh-TW"/>
        </w:rPr>
        <w:t>日　　時　　</w:t>
      </w:r>
      <w:r>
        <w:rPr>
          <w:rFonts w:hint="eastAsia"/>
          <w:color w:val="000000"/>
        </w:rPr>
        <w:t>令和</w:t>
      </w:r>
      <w:r>
        <w:rPr>
          <w:rFonts w:hint="eastAsia"/>
          <w:color w:val="000000"/>
          <w:lang w:eastAsia="ja-JP"/>
        </w:rPr>
        <w:t>２</w:t>
      </w:r>
      <w:r>
        <w:rPr>
          <w:rFonts w:hint="eastAsia"/>
          <w:color w:val="000000"/>
        </w:rPr>
        <w:t>年</w:t>
      </w:r>
      <w:r>
        <w:rPr>
          <w:rFonts w:hint="eastAsia"/>
          <w:color w:val="000000"/>
          <w:lang w:eastAsia="zh-TW"/>
        </w:rPr>
        <w:t>１</w:t>
      </w:r>
      <w:r>
        <w:rPr>
          <w:rFonts w:hint="eastAsia"/>
          <w:color w:val="000000"/>
        </w:rPr>
        <w:t>２</w:t>
      </w:r>
      <w:r>
        <w:rPr>
          <w:rFonts w:hint="eastAsia"/>
          <w:color w:val="000000"/>
          <w:lang w:eastAsia="zh-TW"/>
        </w:rPr>
        <w:t>月</w:t>
      </w:r>
      <w:r>
        <w:rPr>
          <w:rFonts w:hint="eastAsia"/>
          <w:color w:val="000000"/>
          <w:lang w:eastAsia="ja-JP"/>
        </w:rPr>
        <w:t>５</w:t>
      </w:r>
      <w:r>
        <w:rPr>
          <w:rFonts w:hint="eastAsia"/>
          <w:color w:val="000000"/>
          <w:lang w:eastAsia="zh-TW"/>
        </w:rPr>
        <w:t>日（</w:t>
      </w:r>
      <w:r>
        <w:rPr>
          <w:rFonts w:hint="eastAsia"/>
          <w:color w:val="000000"/>
        </w:rPr>
        <w:t>土</w:t>
      </w:r>
      <w:r>
        <w:rPr>
          <w:rFonts w:hint="eastAsia"/>
          <w:color w:val="000000"/>
          <w:lang w:eastAsia="zh-TW"/>
        </w:rPr>
        <w:t>）</w:t>
      </w:r>
      <w:r>
        <w:rPr>
          <w:rFonts w:hint="eastAsia"/>
          <w:color w:val="000000"/>
        </w:rPr>
        <w:t xml:space="preserve"> </w:t>
      </w:r>
      <w:r>
        <w:rPr>
          <w:rFonts w:hint="eastAsia" w:ascii="ＭＳ 明朝"/>
          <w:color w:val="000000"/>
        </w:rPr>
        <w:t>９時より受付、９時３０分試合開始</w:t>
      </w:r>
    </w:p>
    <w:p>
      <w:pPr>
        <w:spacing w:line="60" w:lineRule="atLeast"/>
        <w:rPr>
          <w:color w:val="000000"/>
        </w:rPr>
      </w:pPr>
    </w:p>
    <w:p>
      <w:pPr>
        <w:numPr>
          <w:ilvl w:val="0"/>
          <w:numId w:val="1"/>
        </w:numPr>
        <w:spacing w:line="60" w:lineRule="atLeast"/>
        <w:rPr>
          <w:rFonts w:hint="eastAsia" w:ascii="ＭＳ 明朝"/>
          <w:color w:val="000000"/>
        </w:rPr>
      </w:pPr>
      <w:r>
        <w:rPr>
          <w:rFonts w:hint="eastAsia"/>
          <w:color w:val="000000"/>
        </w:rPr>
        <w:t>会　　場　　</w:t>
      </w:r>
      <w:r>
        <w:rPr>
          <w:rFonts w:hint="eastAsia"/>
          <w:color w:val="000000"/>
          <w:lang w:eastAsia="ja-JP"/>
        </w:rPr>
        <w:t>刈谷市体育館</w:t>
      </w:r>
      <w:r>
        <w:rPr>
          <w:rFonts w:hint="eastAsia" w:ascii="ＭＳ 明朝"/>
          <w:color w:val="000000"/>
          <w:lang w:val="en-US" w:eastAsia="ja-JP"/>
        </w:rPr>
        <w:t>(亀城公園内）</w:t>
      </w:r>
      <w:r>
        <w:rPr>
          <w:rFonts w:hint="eastAsia" w:ascii="ＭＳ 明朝"/>
          <w:color w:val="000000"/>
        </w:rPr>
        <w:t>　　　　　　　　</w:t>
      </w:r>
    </w:p>
    <w:p>
      <w:pPr>
        <w:numPr>
          <w:ilvl w:val="0"/>
          <w:numId w:val="0"/>
        </w:numPr>
        <w:spacing w:line="60" w:lineRule="atLeast"/>
        <w:rPr>
          <w:rFonts w:hint="eastAsia" w:ascii="ＭＳ 明朝"/>
          <w:color w:val="000000"/>
        </w:rPr>
      </w:pPr>
      <w:r>
        <w:rPr>
          <w:rFonts w:hint="eastAsia" w:ascii="ＭＳ 明朝"/>
          <w:color w:val="000000"/>
          <w:lang w:eastAsia="ja-JP"/>
        </w:rPr>
        <w:t>　　　　　　　　</w:t>
      </w:r>
      <w:r>
        <w:rPr>
          <w:rFonts w:hint="eastAsia" w:ascii="ＭＳ 明朝"/>
          <w:color w:val="000000"/>
        </w:rPr>
        <w:t>刈谷市逢妻町4-32　　電話　0566-21-7711</w:t>
      </w:r>
    </w:p>
    <w:p>
      <w:pPr>
        <w:spacing w:line="0" w:lineRule="atLeast"/>
        <w:rPr>
          <w:rFonts w:hint="eastAsia" w:ascii="ＭＳ 明朝"/>
          <w:color w:val="000000"/>
        </w:rPr>
      </w:pPr>
    </w:p>
    <w:p>
      <w:pPr>
        <w:spacing w:line="60" w:lineRule="atLeast"/>
        <w:rPr>
          <w:color w:val="000000"/>
        </w:rPr>
      </w:pPr>
      <w:r>
        <w:rPr>
          <w:rFonts w:hint="eastAsia"/>
          <w:color w:val="000000"/>
        </w:rPr>
        <w:t>４．</w:t>
      </w:r>
      <w:r>
        <w:rPr>
          <w:rFonts w:hint="eastAsia" w:ascii="ＭＳ 明朝"/>
          <w:color w:val="000000"/>
        </w:rPr>
        <w:t>種　　目</w:t>
      </w:r>
      <w:r>
        <w:rPr>
          <w:rFonts w:hint="eastAsia"/>
          <w:color w:val="000000"/>
        </w:rPr>
        <w:t>　　（１</w:t>
      </w:r>
      <w:r>
        <w:rPr>
          <w:color w:val="000000"/>
        </w:rPr>
        <w:t>）</w:t>
      </w:r>
      <w:r>
        <w:rPr>
          <w:rFonts w:hint="eastAsia"/>
          <w:color w:val="000000"/>
        </w:rPr>
        <w:t>チームの合計年齢１２０才以上　男子・女子の部（最低年齢３０才以上３名）</w:t>
      </w:r>
    </w:p>
    <w:p>
      <w:pPr>
        <w:spacing w:line="60" w:lineRule="atLeast"/>
        <w:ind w:firstLine="1680" w:firstLineChars="800"/>
        <w:rPr>
          <w:color w:val="000000"/>
        </w:rPr>
      </w:pPr>
      <w:r>
        <w:rPr>
          <w:rFonts w:hint="eastAsia"/>
          <w:color w:val="000000"/>
        </w:rPr>
        <w:t>（２</w:t>
      </w:r>
      <w:r>
        <w:rPr>
          <w:color w:val="000000"/>
        </w:rPr>
        <w:t>）</w:t>
      </w:r>
      <w:r>
        <w:rPr>
          <w:rFonts w:hint="eastAsia"/>
          <w:color w:val="000000"/>
        </w:rPr>
        <w:t>チームの合計年齢１５０才以上　男子・女子の部（最低年齢４０才以上３名）</w:t>
      </w:r>
    </w:p>
    <w:p>
      <w:pPr>
        <w:spacing w:line="60" w:lineRule="atLeast"/>
        <w:ind w:firstLine="1680" w:firstLineChars="800"/>
        <w:rPr>
          <w:color w:val="000000"/>
        </w:rPr>
      </w:pPr>
      <w:r>
        <w:rPr>
          <w:rFonts w:hint="eastAsia"/>
          <w:color w:val="000000"/>
        </w:rPr>
        <w:t>（３</w:t>
      </w:r>
      <w:r>
        <w:rPr>
          <w:color w:val="000000"/>
        </w:rPr>
        <w:t>）</w:t>
      </w:r>
      <w:r>
        <w:rPr>
          <w:rFonts w:hint="eastAsia"/>
          <w:color w:val="000000"/>
        </w:rPr>
        <w:t>チームの合計年齢１８０才以上　男子・女子の部（最低年齢５０才以上３名）</w:t>
      </w:r>
    </w:p>
    <w:p>
      <w:pPr>
        <w:spacing w:line="60" w:lineRule="atLeast"/>
        <w:rPr>
          <w:color w:val="000000"/>
        </w:rPr>
      </w:pPr>
    </w:p>
    <w:p>
      <w:pPr>
        <w:spacing w:line="60" w:lineRule="atLeast"/>
        <w:ind w:left="1680" w:hanging="1680" w:hangingChars="800"/>
        <w:rPr>
          <w:rFonts w:ascii="ＭＳ 明朝"/>
          <w:color w:val="000000"/>
        </w:rPr>
      </w:pPr>
      <w:r>
        <w:rPr>
          <w:rFonts w:hint="eastAsia" w:ascii="ＭＳ 明朝"/>
          <w:color w:val="000000"/>
        </w:rPr>
        <w:t>５．競技規則　　令和</w:t>
      </w:r>
      <w:r>
        <w:rPr>
          <w:rFonts w:hint="eastAsia" w:ascii="ＭＳ 明朝"/>
          <w:color w:val="000000"/>
          <w:lang w:eastAsia="ja-JP"/>
        </w:rPr>
        <w:t>２</w:t>
      </w:r>
      <w:r>
        <w:rPr>
          <w:rFonts w:hint="eastAsia" w:ascii="ＭＳ 明朝"/>
          <w:color w:val="000000"/>
        </w:rPr>
        <w:t>年度（公財</w:t>
      </w:r>
      <w:r>
        <w:rPr>
          <w:rFonts w:ascii="ＭＳ 明朝"/>
          <w:color w:val="000000"/>
        </w:rPr>
        <w:t>）</w:t>
      </w:r>
      <w:r>
        <w:rPr>
          <w:rFonts w:hint="eastAsia" w:ascii="ＭＳ 明朝"/>
          <w:color w:val="000000"/>
        </w:rPr>
        <w:t>日本バドミントン協会競技規則</w:t>
      </w:r>
      <w:r>
        <w:rPr>
          <w:rFonts w:hint="eastAsia" w:ascii="ＭＳ 明朝"/>
          <w:color w:val="000000"/>
          <w:lang w:eastAsia="ja-JP"/>
        </w:rPr>
        <w:t>とトリプルス競技ルールに基づき実施する。</w:t>
      </w:r>
      <w:r>
        <w:rPr>
          <w:rFonts w:hint="eastAsia" w:ascii="ＭＳ 明朝"/>
          <w:color w:val="000000"/>
        </w:rPr>
        <w:t>審判</w:t>
      </w:r>
      <w:r>
        <w:rPr>
          <w:rFonts w:hint="eastAsia" w:ascii="ＭＳ 明朝"/>
          <w:color w:val="000000"/>
          <w:lang w:eastAsia="ja-JP"/>
        </w:rPr>
        <w:t>担当</w:t>
      </w:r>
      <w:r>
        <w:rPr>
          <w:rFonts w:hint="eastAsia" w:ascii="ＭＳ 明朝"/>
          <w:color w:val="000000"/>
        </w:rPr>
        <w:t>は、リーグ戦は対戦のないチームで行い、トーナメント戦は敗者２名、勝者1名で行う。</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６．競技方法　　各種目とも予選リーグを行い、トーナメントにより順位決定する。</w:t>
      </w:r>
    </w:p>
    <w:p>
      <w:pPr>
        <w:spacing w:line="60" w:lineRule="atLeast"/>
        <w:ind w:firstLine="1680" w:firstLineChars="800"/>
        <w:rPr>
          <w:rFonts w:ascii="ＭＳ 明朝"/>
          <w:color w:val="000000"/>
        </w:rPr>
      </w:pPr>
      <w:r>
        <w:rPr>
          <w:rFonts w:hint="eastAsia" w:ascii="ＭＳ 明朝"/>
          <w:color w:val="000000"/>
        </w:rPr>
        <w:t>３位決定は行う。</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７．参加資格　　</w:t>
      </w:r>
      <w:r>
        <w:rPr>
          <w:rFonts w:hint="eastAsia" w:ascii="ＭＳ 明朝"/>
          <w:color w:val="000000"/>
          <w:lang w:eastAsia="ja-JP"/>
        </w:rPr>
        <w:t>・</w:t>
      </w:r>
      <w:r>
        <w:rPr>
          <w:rFonts w:hint="eastAsia" w:ascii="ＭＳ 明朝"/>
          <w:color w:val="000000"/>
        </w:rPr>
        <w:t>（公財）日本バドミントン協会登録者以外でも参加可。</w:t>
      </w:r>
    </w:p>
    <w:p>
      <w:pPr>
        <w:spacing w:line="60" w:lineRule="atLeast"/>
        <w:rPr>
          <w:rFonts w:hint="eastAsia" w:ascii="ＭＳ 明朝"/>
          <w:color w:val="000000"/>
        </w:rPr>
      </w:pPr>
      <w:r>
        <w:rPr>
          <w:rFonts w:hint="eastAsia" w:ascii="ＭＳ 明朝"/>
          <w:color w:val="000000"/>
          <w:lang w:eastAsia="ja-JP"/>
        </w:rPr>
        <w:t>　　　　　　　　・</w:t>
      </w:r>
      <w:r>
        <w:rPr>
          <w:rFonts w:hint="eastAsia" w:ascii="ＭＳ 明朝"/>
          <w:color w:val="000000"/>
        </w:rPr>
        <w:t>年齢は令和</w:t>
      </w:r>
      <w:r>
        <w:rPr>
          <w:rFonts w:hint="eastAsia" w:ascii="ＭＳ 明朝"/>
          <w:color w:val="000000"/>
          <w:lang w:eastAsia="ja-JP"/>
        </w:rPr>
        <w:t>２</w:t>
      </w:r>
      <w:r>
        <w:rPr>
          <w:rFonts w:hint="eastAsia" w:ascii="ＭＳ 明朝"/>
          <w:color w:val="000000"/>
        </w:rPr>
        <w:t>年１２月</w:t>
      </w:r>
      <w:r>
        <w:rPr>
          <w:rFonts w:hint="eastAsia" w:ascii="ＭＳ 明朝"/>
          <w:color w:val="000000"/>
          <w:lang w:eastAsia="ja-JP"/>
        </w:rPr>
        <w:t>５</w:t>
      </w:r>
      <w:r>
        <w:rPr>
          <w:rFonts w:hint="eastAsia" w:ascii="ＭＳ 明朝"/>
          <w:color w:val="000000"/>
        </w:rPr>
        <w:t>日現在の満年齢とする。</w:t>
      </w:r>
    </w:p>
    <w:p>
      <w:pPr>
        <w:spacing w:line="60" w:lineRule="atLeast"/>
        <w:rPr>
          <w:rFonts w:hint="eastAsia" w:ascii="ＭＳ 明朝" w:eastAsia="ＭＳ 明朝"/>
          <w:color w:val="000000"/>
          <w:lang w:eastAsia="ja-JP"/>
        </w:rPr>
      </w:pPr>
      <w:r>
        <w:rPr>
          <w:rFonts w:hint="eastAsia" w:ascii="ＭＳ 明朝"/>
          <w:color w:val="000000"/>
          <w:lang w:eastAsia="ja-JP"/>
        </w:rPr>
        <w:t>　　　　　　　　・今大会は新型コロナ感染拡大防止対策として県外からの出場は不可とします。</w:t>
      </w:r>
    </w:p>
    <w:p>
      <w:pPr>
        <w:spacing w:line="60" w:lineRule="atLeast"/>
        <w:ind w:firstLine="1890" w:firstLineChars="900"/>
        <w:rPr>
          <w:rFonts w:ascii="ＭＳ 明朝"/>
          <w:color w:val="000000"/>
        </w:rPr>
      </w:pPr>
    </w:p>
    <w:p>
      <w:pPr>
        <w:spacing w:line="60" w:lineRule="atLeast"/>
        <w:rPr>
          <w:rFonts w:ascii="ＭＳ 明朝"/>
          <w:color w:val="000000"/>
        </w:rPr>
      </w:pPr>
      <w:r>
        <w:rPr>
          <w:rFonts w:hint="eastAsia" w:ascii="ＭＳ 明朝"/>
          <w:color w:val="000000"/>
        </w:rPr>
        <w:t>８．申込方法　　申込用紙は下記場所へ郵送、またはメールしてください。</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lang w:eastAsia="ja-JP"/>
        </w:rPr>
        <w:t>９</w:t>
      </w:r>
      <w:r>
        <w:rPr>
          <w:rFonts w:hint="eastAsia" w:ascii="ＭＳ 明朝"/>
          <w:color w:val="000000"/>
        </w:rPr>
        <w:t>．申込場所　　〒448-0011　刈谷市築地町１－１－１２</w:t>
      </w:r>
    </w:p>
    <w:p>
      <w:pPr>
        <w:spacing w:line="60" w:lineRule="atLeast"/>
        <w:ind w:firstLine="1680" w:firstLineChars="800"/>
        <w:rPr>
          <w:rFonts w:ascii="ＭＳ 明朝"/>
          <w:color w:val="000000"/>
        </w:rPr>
      </w:pPr>
      <w:r>
        <w:rPr>
          <w:rFonts w:hint="eastAsia" w:ascii="ＭＳ 明朝"/>
          <w:color w:val="000000"/>
        </w:rPr>
        <w:t>武田正雄 気付 刈谷市バドミントン連盟　宛</w:t>
      </w:r>
    </w:p>
    <w:p>
      <w:pPr>
        <w:spacing w:line="60" w:lineRule="atLeast"/>
        <w:rPr>
          <w:rFonts w:ascii="ＭＳ 明朝"/>
          <w:color w:val="000000"/>
        </w:rPr>
      </w:pPr>
    </w:p>
    <w:p>
      <w:pPr>
        <w:spacing w:line="60" w:lineRule="atLeast"/>
        <w:ind w:firstLine="1680" w:firstLineChars="800"/>
        <w:rPr>
          <w:rFonts w:asciiTheme="majorEastAsia" w:hAnsiTheme="majorEastAsia" w:eastAsiaTheme="majorEastAsia"/>
          <w:color w:val="000000"/>
        </w:rPr>
      </w:pPr>
      <w:r>
        <w:rPr>
          <w:rFonts w:hint="eastAsia" w:ascii="ＭＳ 明朝"/>
          <w:color w:val="000000"/>
        </w:rPr>
        <w:t>メールアドレス　</w:t>
      </w:r>
      <w:r>
        <w:rPr>
          <w:rFonts w:hint="eastAsia" w:asciiTheme="majorEastAsia" w:hAnsiTheme="majorEastAsia" w:eastAsiaTheme="majorEastAsia"/>
          <w:color w:val="000000"/>
        </w:rPr>
        <w:t>takeda-mk@tg.commufa.jp</w:t>
      </w:r>
    </w:p>
    <w:p>
      <w:pPr>
        <w:spacing w:line="60" w:lineRule="atLeast"/>
        <w:rPr>
          <w:rFonts w:asciiTheme="majorEastAsia" w:hAnsiTheme="majorEastAsia" w:eastAsiaTheme="majorEastAsia"/>
          <w:color w:val="000000"/>
        </w:rPr>
      </w:pPr>
    </w:p>
    <w:p>
      <w:pPr>
        <w:spacing w:line="60" w:lineRule="atLeast"/>
        <w:ind w:firstLine="1680" w:firstLineChars="800"/>
        <w:rPr>
          <w:rFonts w:ascii="ＭＳ 明朝"/>
          <w:color w:val="000000"/>
        </w:rPr>
      </w:pPr>
      <w:r>
        <w:rPr>
          <w:rFonts w:hint="eastAsia" w:ascii="ＭＳ 明朝"/>
          <w:color w:val="000000"/>
        </w:rPr>
        <w:t>＊問い合わせ　090-1749-3565  武田正雄</w:t>
      </w: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lang w:val="en-US" w:eastAsia="ja-JP"/>
        </w:rPr>
        <w:t>10</w:t>
      </w:r>
      <w:r>
        <w:rPr>
          <w:rFonts w:hint="eastAsia" w:ascii="ＭＳ 明朝"/>
          <w:color w:val="000000"/>
        </w:rPr>
        <w:t>．申込期日　　令和</w:t>
      </w:r>
      <w:r>
        <w:rPr>
          <w:rFonts w:hint="eastAsia" w:ascii="ＭＳ 明朝"/>
          <w:color w:val="000000"/>
          <w:lang w:eastAsia="ja-JP"/>
        </w:rPr>
        <w:t>２</w:t>
      </w:r>
      <w:r>
        <w:rPr>
          <w:rFonts w:hint="eastAsia" w:ascii="ＭＳ 明朝"/>
          <w:color w:val="000000"/>
        </w:rPr>
        <w:t>年１１月２</w:t>
      </w:r>
      <w:r>
        <w:rPr>
          <w:rFonts w:hint="eastAsia" w:ascii="ＭＳ 明朝"/>
          <w:color w:val="000000"/>
          <w:lang w:eastAsia="ja-JP"/>
        </w:rPr>
        <w:t>０</w:t>
      </w:r>
      <w:r>
        <w:rPr>
          <w:rFonts w:hint="eastAsia" w:ascii="ＭＳ 明朝"/>
          <w:color w:val="000000"/>
        </w:rPr>
        <w:t>日（</w:t>
      </w:r>
      <w:r>
        <w:rPr>
          <w:rFonts w:hint="eastAsia" w:ascii="ＭＳ 明朝"/>
          <w:color w:val="000000"/>
          <w:lang w:eastAsia="ja-JP"/>
        </w:rPr>
        <w:t>金</w:t>
      </w:r>
      <w:r>
        <w:rPr>
          <w:rFonts w:hint="eastAsia" w:ascii="ＭＳ 明朝"/>
          <w:color w:val="000000"/>
        </w:rPr>
        <w:t>）必着</w:t>
      </w:r>
    </w:p>
    <w:p>
      <w:pPr>
        <w:spacing w:line="60" w:lineRule="atLeast"/>
        <w:ind w:firstLine="1890" w:firstLineChars="900"/>
        <w:rPr>
          <w:rFonts w:ascii="ＭＳ 明朝"/>
          <w:color w:val="000000"/>
        </w:rPr>
      </w:pPr>
    </w:p>
    <w:p>
      <w:pPr>
        <w:spacing w:line="60" w:lineRule="atLeast"/>
        <w:rPr>
          <w:rFonts w:ascii="ＭＳ 明朝"/>
          <w:color w:val="000000"/>
        </w:rPr>
      </w:pPr>
      <w:r>
        <w:rPr>
          <w:rFonts w:hint="eastAsia" w:ascii="ＭＳ 明朝"/>
          <w:color w:val="000000"/>
          <w:lang w:val="en-US" w:eastAsia="ja-JP"/>
        </w:rPr>
        <w:t>11</w:t>
      </w:r>
      <w:r>
        <w:rPr>
          <w:rFonts w:hint="eastAsia" w:ascii="ＭＳ 明朝"/>
          <w:color w:val="000000"/>
        </w:rPr>
        <w:t>．</w:t>
      </w:r>
      <w:r>
        <w:rPr>
          <w:rFonts w:hint="eastAsia" w:ascii="ＭＳ 明朝"/>
          <w:color w:val="000000"/>
          <w:spacing w:val="52"/>
          <w:kern w:val="0"/>
          <w:fitText w:val="840" w:id="0"/>
        </w:rPr>
        <w:t>参加</w:t>
      </w:r>
      <w:r>
        <w:rPr>
          <w:rFonts w:hint="eastAsia" w:ascii="ＭＳ 明朝"/>
          <w:color w:val="000000"/>
          <w:spacing w:val="1"/>
          <w:kern w:val="0"/>
          <w:fitText w:val="840" w:id="0"/>
        </w:rPr>
        <w:t>料</w:t>
      </w:r>
      <w:r>
        <w:rPr>
          <w:rFonts w:hint="eastAsia" w:ascii="ＭＳ 明朝"/>
          <w:color w:val="000000"/>
        </w:rPr>
        <w:t>　　各種目とも１チーム３,</w:t>
      </w:r>
      <w:r>
        <w:rPr>
          <w:rFonts w:hint="eastAsia" w:ascii="ＭＳ 明朝"/>
          <w:color w:val="000000"/>
          <w:lang w:eastAsia="ja-JP"/>
        </w:rPr>
        <w:t>６</w:t>
      </w:r>
      <w:r>
        <w:rPr>
          <w:rFonts w:hint="eastAsia" w:ascii="ＭＳ 明朝"/>
          <w:color w:val="000000"/>
        </w:rPr>
        <w:t>００円</w:t>
      </w:r>
    </w:p>
    <w:p>
      <w:pPr>
        <w:spacing w:line="60" w:lineRule="atLeast"/>
        <w:rPr>
          <w:rFonts w:ascii="ＭＳ 明朝"/>
          <w:color w:val="000000"/>
        </w:rPr>
      </w:pPr>
      <w:r>
        <w:rPr>
          <w:rFonts w:hint="eastAsia" w:ascii="ＭＳ 明朝"/>
          <w:color w:val="000000"/>
        </w:rPr>
        <w:t>　　　　　　　　</w:t>
      </w:r>
      <w:r>
        <w:rPr>
          <w:rFonts w:hint="eastAsia" w:ascii="ＭＳ 明朝"/>
          <w:b/>
          <w:color w:val="000000"/>
        </w:rPr>
        <w:t>申込み責任者</w:t>
      </w:r>
      <w:r>
        <w:rPr>
          <w:rFonts w:hint="eastAsia" w:ascii="ＭＳ 明朝"/>
          <w:color w:val="000000"/>
        </w:rPr>
        <w:t>が下記口座へ振り込んでください。</w:t>
      </w:r>
    </w:p>
    <w:p>
      <w:pPr>
        <w:spacing w:line="60" w:lineRule="atLeast"/>
        <w:rPr>
          <w:rFonts w:ascii="ＭＳ 明朝"/>
          <w:color w:val="000000"/>
        </w:rPr>
      </w:pPr>
      <w:r>
        <w:rPr>
          <w:rFonts w:ascii="ＭＳ 明朝"/>
          <w:kern w:val="0"/>
          <w:sz w:val="22"/>
          <w:szCs w:val="22"/>
        </w:rPr>
        <mc:AlternateContent>
          <mc:Choice Requires="wps">
            <w:drawing>
              <wp:anchor distT="0" distB="0" distL="114300" distR="114300" simplePos="0" relativeHeight="251659264" behindDoc="0" locked="0" layoutInCell="1" allowOverlap="1">
                <wp:simplePos x="0" y="0"/>
                <wp:positionH relativeFrom="column">
                  <wp:posOffset>1365885</wp:posOffset>
                </wp:positionH>
                <wp:positionV relativeFrom="paragraph">
                  <wp:posOffset>38100</wp:posOffset>
                </wp:positionV>
                <wp:extent cx="4286250" cy="904875"/>
                <wp:effectExtent l="0" t="0" r="19050" b="28575"/>
                <wp:wrapNone/>
                <wp:docPr id="307"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4286250" cy="904875"/>
                        </a:xfrm>
                        <a:prstGeom prst="rect">
                          <a:avLst/>
                        </a:prstGeom>
                        <a:solidFill>
                          <a:srgbClr val="FFFFFF"/>
                        </a:solidFill>
                        <a:ln w="9525">
                          <a:solidFill>
                            <a:srgbClr val="000000"/>
                          </a:solidFill>
                          <a:miter lim="800000"/>
                        </a:ln>
                      </wps:spPr>
                      <wps:txbx>
                        <w:txbxContent>
                          <w:p>
                            <w:r>
                              <w:rPr>
                                <w:rFonts w:hint="eastAsia"/>
                              </w:rPr>
                              <w:t>ゆうちょ銀行　【記号】１２１００　【番号】１３３０２４１１</w:t>
                            </w:r>
                          </w:p>
                          <w:p>
                            <w:r>
                              <w:rPr>
                                <w:rFonts w:hint="eastAsia"/>
                              </w:rPr>
                              <w:t>　他の金融機関からの振込の場合</w:t>
                            </w:r>
                          </w:p>
                          <w:p>
                            <w:r>
                              <w:rPr>
                                <w:rFonts w:hint="eastAsia"/>
                              </w:rPr>
                              <w:t>【店名】二一八</w:t>
                            </w:r>
                            <w:r>
                              <w:t>(ニイチハチ)　【店番】２１８</w:t>
                            </w:r>
                          </w:p>
                          <w:p>
                            <w:r>
                              <w:rPr>
                                <w:rFonts w:hint="eastAsia"/>
                              </w:rPr>
                              <w:t>【預金種目】普通　【口座番号】１３３０２４１</w:t>
                            </w:r>
                          </w:p>
                        </w:txbxContent>
                      </wps:txbx>
                      <wps:bodyPr rot="0" vert="horz" wrap="square" lIns="91440" tIns="45720" rIns="91440" bIns="45720" anchor="t" anchorCtr="0">
                        <a:noAutofit/>
                      </wps:bodyPr>
                    </wps:wsp>
                  </a:graphicData>
                </a:graphic>
              </wp:anchor>
            </w:drawing>
          </mc:Choice>
          <mc:Fallback>
            <w:pict>
              <v:shape id="テキスト ボックス 2" o:spid="_x0000_s1026" o:spt="202" type="#_x0000_t202" style="position:absolute;left:0pt;margin-left:107.55pt;margin-top:3pt;height:71.25pt;width:337.5pt;z-index:251659264;mso-width-relative:page;mso-height-relative:page;" fillcolor="#FFFFFF" filled="t" stroked="t" coordsize="21600,21600" o:gfxdata="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k1tpz1wAAAAkBAAAPAAAAAAAAAAEAIAAAACIAAABkcnMvZG93bnJldi54bWxQSwEC&#10;FAAUAAAACACHTuJAvX+8xC4CAAA/BAAADgAAAAAAAAABACAAAAAmAQAAZHJzL2Uyb0RvYy54bWxQ&#10;SwUGAAAAAAYABgBZAQAAxgUAAAAA&#10;">
                <v:fill on="t" focussize="0,0"/>
                <v:stroke color="#000000" miterlimit="8" joinstyle="miter"/>
                <v:imagedata o:title=""/>
                <o:lock v:ext="edit" aspectratio="f"/>
                <v:textbox>
                  <w:txbxContent>
                    <w:p>
                      <w:r>
                        <w:rPr>
                          <w:rFonts w:hint="eastAsia"/>
                        </w:rPr>
                        <w:t>ゆうちょ銀行　【記号】１２１００　【番号】１３３０２４１１</w:t>
                      </w:r>
                    </w:p>
                    <w:p>
                      <w:r>
                        <w:rPr>
                          <w:rFonts w:hint="eastAsia"/>
                        </w:rPr>
                        <w:t>　他の金融機関からの振込の場合</w:t>
                      </w:r>
                    </w:p>
                    <w:p>
                      <w:r>
                        <w:rPr>
                          <w:rFonts w:hint="eastAsia"/>
                        </w:rPr>
                        <w:t>【店名】二一八</w:t>
                      </w:r>
                      <w:r>
                        <w:t>(ニイチハチ)　【店番】２１８</w:t>
                      </w:r>
                    </w:p>
                    <w:p>
                      <w:r>
                        <w:rPr>
                          <w:rFonts w:hint="eastAsia"/>
                        </w:rPr>
                        <w:t>【預金種目】普通　【口座番号】１３３０２４１</w:t>
                      </w:r>
                    </w:p>
                  </w:txbxContent>
                </v:textbox>
              </v:shape>
            </w:pict>
          </mc:Fallback>
        </mc:AlternateContent>
      </w: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p>
    <w:p>
      <w:pPr>
        <w:spacing w:line="60" w:lineRule="atLeast"/>
        <w:rPr>
          <w:rFonts w:ascii="ＭＳ 明朝"/>
          <w:color w:val="000000"/>
        </w:rPr>
      </w:pPr>
      <w:r>
        <w:rPr>
          <w:rFonts w:hint="eastAsia" w:ascii="ＭＳ 明朝"/>
          <w:color w:val="000000"/>
        </w:rPr>
        <w:t>1</w:t>
      </w:r>
      <w:r>
        <w:rPr>
          <w:rFonts w:hint="eastAsia" w:ascii="ＭＳ 明朝"/>
          <w:color w:val="000000"/>
          <w:lang w:val="en-US" w:eastAsia="ja-JP"/>
        </w:rPr>
        <w:t>2</w:t>
      </w:r>
      <w:r>
        <w:rPr>
          <w:rFonts w:hint="eastAsia" w:ascii="ＭＳ 明朝"/>
          <w:color w:val="000000"/>
        </w:rPr>
        <w:t>. 表　　彰　　各種目３位まで賞状、賞品を授与する</w:t>
      </w:r>
    </w:p>
    <w:p>
      <w:pPr>
        <w:spacing w:line="60" w:lineRule="atLeast"/>
        <w:rPr>
          <w:rFonts w:ascii="ＭＳ 明朝"/>
          <w:color w:val="000000"/>
        </w:rPr>
      </w:pPr>
    </w:p>
    <w:p>
      <w:pPr>
        <w:numPr>
          <w:ilvl w:val="0"/>
          <w:numId w:val="2"/>
        </w:numPr>
        <w:spacing w:line="60" w:lineRule="atLeast"/>
        <w:rPr>
          <w:rFonts w:hint="eastAsia" w:ascii="ＭＳ 明朝"/>
          <w:color w:val="000000"/>
          <w:lang w:eastAsia="ja-JP"/>
        </w:rPr>
      </w:pPr>
      <w:r>
        <w:rPr>
          <w:rFonts w:hint="eastAsia" w:ascii="ＭＳ 明朝"/>
          <w:color w:val="000000"/>
          <w:lang w:eastAsia="ja-JP"/>
        </w:rPr>
        <w:t>その他　　　</w:t>
      </w:r>
      <w:r>
        <w:rPr>
          <w:rFonts w:hint="eastAsia" w:ascii="ＭＳ 明朝"/>
          <w:color w:val="000000"/>
        </w:rPr>
        <w:t>（１</w:t>
      </w:r>
      <w:r>
        <w:rPr>
          <w:rFonts w:ascii="ＭＳ 明朝"/>
          <w:color w:val="000000"/>
        </w:rPr>
        <w:t>）</w:t>
      </w:r>
      <w:r>
        <w:rPr>
          <w:rFonts w:hint="eastAsia" w:ascii="ＭＳ 明朝"/>
          <w:color w:val="000000"/>
          <w:lang w:eastAsia="ja-JP"/>
        </w:rPr>
        <w:t>今大会は新型コロナウイルス感染拡大防止対策実施に基づく運営のため</w:t>
      </w:r>
    </w:p>
    <w:p>
      <w:pPr>
        <w:numPr>
          <w:numId w:val="0"/>
        </w:numPr>
        <w:spacing w:line="60" w:lineRule="atLeast"/>
        <w:rPr>
          <w:rFonts w:ascii="ＭＳ 明朝"/>
          <w:color w:val="000000"/>
        </w:rPr>
      </w:pPr>
      <w:r>
        <w:rPr>
          <w:rFonts w:hint="eastAsia" w:ascii="ＭＳ 明朝"/>
          <w:color w:val="000000"/>
          <w:lang w:eastAsia="ja-JP"/>
        </w:rPr>
        <w:t>　　　　　　　　　　　</w:t>
      </w:r>
      <w:bookmarkStart w:id="0" w:name="_GoBack"/>
      <w:bookmarkEnd w:id="0"/>
      <w:r>
        <w:rPr>
          <w:rFonts w:hint="eastAsia" w:ascii="ＭＳ 明朝"/>
          <w:color w:val="000000"/>
          <w:lang w:eastAsia="ja-JP"/>
        </w:rPr>
        <w:t>出場者各位のご協力をお願いします。</w:t>
      </w:r>
    </w:p>
    <w:p>
      <w:pPr>
        <w:spacing w:line="60" w:lineRule="atLeast"/>
        <w:ind w:firstLine="1680" w:firstLineChars="800"/>
        <w:rPr>
          <w:rFonts w:ascii="ＭＳ 明朝"/>
          <w:color w:val="000000"/>
        </w:rPr>
      </w:pPr>
      <w:r>
        <w:rPr>
          <w:rFonts w:hint="eastAsia" w:ascii="ＭＳ 明朝"/>
          <w:color w:val="000000"/>
        </w:rPr>
        <w:t>（２）事故による応急処置は主催者が行いますが、一切の責任は負いません。</w:t>
      </w:r>
    </w:p>
    <w:p>
      <w:pPr>
        <w:spacing w:line="60" w:lineRule="atLeast"/>
        <w:rPr>
          <w:rFonts w:hint="eastAsia" w:ascii="ＭＳ 明朝" w:eastAsia="ＭＳ 明朝"/>
          <w:color w:val="000000"/>
          <w:lang w:eastAsia="ja-JP"/>
        </w:rPr>
      </w:pPr>
      <w:r>
        <w:rPr>
          <w:rFonts w:hint="eastAsia" w:ascii="ＭＳ 明朝"/>
          <w:color w:val="000000"/>
          <w:lang w:eastAsia="ja-JP"/>
        </w:rPr>
        <w:t>　　　　　　　　（３）駐車場は体育館北側の刈谷市歴史博物館の隣に大駐車場があります。</w:t>
      </w:r>
    </w:p>
    <w:p>
      <w:pPr>
        <w:spacing w:line="0" w:lineRule="atLeast"/>
        <w:rPr>
          <w:rFonts w:hint="eastAsia" w:ascii="ＭＳ 明朝" w:eastAsia="ＭＳ 明朝"/>
          <w:color w:val="000000"/>
          <w:lang w:eastAsia="ja-JP"/>
        </w:rPr>
      </w:pPr>
      <w:r>
        <w:rPr>
          <w:rFonts w:hint="eastAsia" w:ascii="ＭＳ 明朝"/>
          <w:color w:val="000000"/>
          <w:lang w:eastAsia="ja-JP"/>
        </w:rPr>
        <w:t>　　　　　　　　（４）昨年はウイングアリーナ刈谷のため会場にご注意ください。</w:t>
      </w:r>
    </w:p>
    <w:p>
      <w:pPr>
        <w:spacing w:line="0" w:lineRule="atLeast"/>
        <w:rPr>
          <w:rFonts w:ascii="ＭＳ 明朝"/>
          <w:color w:val="000000"/>
        </w:rPr>
      </w:pPr>
    </w:p>
    <w:p>
      <w:pPr>
        <w:spacing w:line="0" w:lineRule="atLeast"/>
        <w:rPr>
          <w:rFonts w:ascii="ＭＳ 明朝"/>
          <w:color w:val="000000"/>
        </w:rPr>
      </w:pPr>
    </w:p>
    <w:p>
      <w:pPr>
        <w:spacing w:line="0" w:lineRule="atLeast"/>
        <w:rPr>
          <w:rFonts w:ascii="ＭＳ 明朝"/>
          <w:color w:val="000000"/>
        </w:rPr>
      </w:pPr>
    </w:p>
    <w:p>
      <w:pPr>
        <w:spacing w:line="0" w:lineRule="atLeast"/>
        <w:jc w:val="both"/>
        <w:rPr>
          <w:rFonts w:ascii="ＭＳ Ｐ明朝" w:hAnsi="ＭＳ Ｐ明朝" w:eastAsia="ＭＳ Ｐ明朝"/>
          <w:color w:val="000000"/>
          <w:sz w:val="24"/>
          <w:szCs w:val="24"/>
        </w:rPr>
      </w:pPr>
      <w:r>
        <w:rPr>
          <w:rFonts w:hint="eastAsia" w:ascii="ＭＳ Ｐ明朝" w:hAnsi="ＭＳ Ｐ明朝" w:eastAsia="ＭＳ Ｐ明朝"/>
          <w:color w:val="000000"/>
          <w:sz w:val="24"/>
          <w:szCs w:val="24"/>
          <w:lang w:val="en-US" w:eastAsia="ja-JP"/>
        </w:rPr>
        <w:t xml:space="preserve">               </w:t>
      </w:r>
      <w:r>
        <w:rPr>
          <w:rFonts w:hint="eastAsia" w:ascii="ＭＳ Ｐ明朝" w:hAnsi="ＭＳ Ｐ明朝" w:eastAsia="ＭＳ Ｐ明朝"/>
          <w:color w:val="000000"/>
          <w:sz w:val="24"/>
          <w:szCs w:val="24"/>
        </w:rPr>
        <w:t>第</w:t>
      </w:r>
      <w:r>
        <w:rPr>
          <w:rFonts w:hint="eastAsia" w:ascii="ＭＳ Ｐ明朝" w:hAnsi="ＭＳ Ｐ明朝" w:eastAsia="ＭＳ Ｐ明朝"/>
          <w:color w:val="000000"/>
          <w:sz w:val="24"/>
          <w:szCs w:val="24"/>
          <w:lang w:eastAsia="ja-JP"/>
        </w:rPr>
        <w:t>１３</w:t>
      </w:r>
      <w:r>
        <w:rPr>
          <w:rFonts w:hint="eastAsia" w:ascii="ＭＳ Ｐ明朝" w:hAnsi="ＭＳ Ｐ明朝" w:eastAsia="ＭＳ Ｐ明朝"/>
          <w:color w:val="000000"/>
          <w:sz w:val="24"/>
          <w:szCs w:val="24"/>
        </w:rPr>
        <w:t>回刈谷オープンバドミントントリプルス大会参加申込書</w:t>
      </w:r>
    </w:p>
    <w:p>
      <w:pPr>
        <w:spacing w:line="0" w:lineRule="atLeast"/>
        <w:rPr>
          <w:rFonts w:ascii="ＭＳ Ｐ明朝" w:hAnsi="ＭＳ Ｐ明朝" w:eastAsia="ＭＳ Ｐ明朝"/>
          <w:color w:val="000000"/>
        </w:rPr>
      </w:pPr>
    </w:p>
    <w:p>
      <w:pPr>
        <w:spacing w:line="0" w:lineRule="atLeast"/>
        <w:rPr>
          <w:rFonts w:ascii="ＭＳ Ｐ明朝" w:hAnsi="ＭＳ Ｐ明朝" w:eastAsia="ＭＳ Ｐ明朝"/>
          <w:color w:val="000000"/>
        </w:rPr>
      </w:pPr>
    </w:p>
    <w:p>
      <w:pPr>
        <w:spacing w:line="0" w:lineRule="atLeast"/>
        <w:rPr>
          <w:rFonts w:ascii="ＭＳ Ｐ明朝" w:hAnsi="ＭＳ Ｐ明朝" w:eastAsia="ＭＳ Ｐ明朝"/>
          <w:color w:val="000000"/>
          <w:sz w:val="22"/>
          <w:szCs w:val="22"/>
        </w:rPr>
      </w:pPr>
      <w:r>
        <w:rPr>
          <w:rFonts w:hint="eastAsia" w:ascii="ＭＳ Ｐ明朝" w:hAnsi="ＭＳ Ｐ明朝" w:eastAsia="ＭＳ Ｐ明朝"/>
          <w:color w:val="000000"/>
          <w:sz w:val="22"/>
          <w:szCs w:val="22"/>
        </w:rPr>
        <w:t>申込み責任者（緊急連絡に備えて必ず記入してください）</w:t>
      </w:r>
    </w:p>
    <w:p>
      <w:pPr>
        <w:spacing w:line="0" w:lineRule="atLeast"/>
        <w:rPr>
          <w:rFonts w:ascii="ＭＳ Ｐ明朝" w:hAnsi="ＭＳ Ｐ明朝" w:eastAsia="ＭＳ Ｐ明朝"/>
          <w:kern w:val="0"/>
          <w:sz w:val="20"/>
          <w:szCs w:val="20"/>
        </w:rPr>
      </w:pPr>
      <w:r>
        <w:rPr>
          <w:rFonts w:ascii="ＭＳ Ｐ明朝" w:hAnsi="ＭＳ Ｐ明朝" w:eastAsia="ＭＳ Ｐ明朝"/>
        </w:rPr>
        <w:fldChar w:fldCharType="begin"/>
      </w:r>
      <w:r>
        <w:rPr>
          <w:rFonts w:ascii="ＭＳ Ｐ明朝" w:hAnsi="ＭＳ Ｐ明朝" w:eastAsia="ＭＳ Ｐ明朝"/>
        </w:rPr>
        <w:instrText xml:space="preserve"> LINK Excel.Sheet.12 C:\\Users\\TakedaMasao\\Documents\\トリプルスオープン大会（刈谷）\\2015トリプルス刈谷オープン大会\\2015トリプルス刈谷オープン大会参加申込書.xlsx 刈谷オープン用!R4C2:R8C9 \a \f 4 \h  \* MERGEFORMAT </w:instrText>
      </w:r>
      <w:r>
        <w:rPr>
          <w:rFonts w:ascii="ＭＳ Ｐ明朝" w:hAnsi="ＭＳ Ｐ明朝" w:eastAsia="ＭＳ Ｐ明朝"/>
        </w:rPr>
        <w:fldChar w:fldCharType="separate"/>
      </w:r>
    </w:p>
    <w:tbl>
      <w:tblPr>
        <w:tblStyle w:val="5"/>
        <w:tblW w:w="10348" w:type="dxa"/>
        <w:tblInd w:w="99" w:type="dxa"/>
        <w:tblLayout w:type="fixed"/>
        <w:tblCellMar>
          <w:top w:w="0" w:type="dxa"/>
          <w:left w:w="99" w:type="dxa"/>
          <w:bottom w:w="0" w:type="dxa"/>
          <w:right w:w="99" w:type="dxa"/>
        </w:tblCellMar>
      </w:tblPr>
      <w:tblGrid>
        <w:gridCol w:w="2320"/>
        <w:gridCol w:w="3600"/>
        <w:gridCol w:w="34"/>
        <w:gridCol w:w="4394"/>
      </w:tblGrid>
      <w:tr>
        <w:tblPrEx>
          <w:tblLayout w:type="fixed"/>
          <w:tblCellMar>
            <w:top w:w="0" w:type="dxa"/>
            <w:left w:w="99" w:type="dxa"/>
            <w:bottom w:w="0" w:type="dxa"/>
            <w:right w:w="99" w:type="dxa"/>
          </w:tblCellMar>
        </w:tblPrEx>
        <w:trPr>
          <w:trHeight w:val="600" w:hRule="atLeast"/>
        </w:trPr>
        <w:tc>
          <w:tcPr>
            <w:tcW w:w="232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氏　　　名</w:t>
            </w:r>
          </w:p>
        </w:tc>
        <w:tc>
          <w:tcPr>
            <w:tcW w:w="3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44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チーム名：</w:t>
            </w:r>
          </w:p>
        </w:tc>
      </w:tr>
      <w:tr>
        <w:tblPrEx>
          <w:tblLayout w:type="fixed"/>
          <w:tblCellMar>
            <w:top w:w="0" w:type="dxa"/>
            <w:left w:w="99" w:type="dxa"/>
            <w:bottom w:w="0" w:type="dxa"/>
            <w:right w:w="99" w:type="dxa"/>
          </w:tblCellMar>
        </w:tblPrEx>
        <w:trPr>
          <w:trHeight w:val="600" w:hRule="atLeast"/>
        </w:trPr>
        <w:tc>
          <w:tcPr>
            <w:tcW w:w="232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住　　　所</w:t>
            </w:r>
          </w:p>
        </w:tc>
        <w:tc>
          <w:tcPr>
            <w:tcW w:w="8028" w:type="dxa"/>
            <w:gridSpan w:val="3"/>
            <w:tcBorders>
              <w:top w:val="nil"/>
              <w:left w:val="nil"/>
              <w:bottom w:val="single" w:color="auto" w:sz="4" w:space="0"/>
              <w:right w:val="single" w:color="auto" w:sz="4" w:space="0"/>
            </w:tcBorders>
            <w:shd w:val="clear" w:color="auto" w:fill="auto"/>
          </w:tcPr>
          <w:p>
            <w:pPr>
              <w:widowControl/>
              <w:jc w:val="left"/>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w:t>
            </w:r>
          </w:p>
        </w:tc>
      </w:tr>
      <w:tr>
        <w:tblPrEx>
          <w:tblLayout w:type="fixed"/>
          <w:tblCellMar>
            <w:top w:w="0" w:type="dxa"/>
            <w:left w:w="99" w:type="dxa"/>
            <w:bottom w:w="0" w:type="dxa"/>
            <w:right w:w="99" w:type="dxa"/>
          </w:tblCellMar>
        </w:tblPrEx>
        <w:trPr>
          <w:trHeight w:val="600" w:hRule="atLeast"/>
        </w:trPr>
        <w:tc>
          <w:tcPr>
            <w:tcW w:w="2320"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電　　　話</w:t>
            </w:r>
          </w:p>
        </w:tc>
        <w:tc>
          <w:tcPr>
            <w:tcW w:w="3634" w:type="dxa"/>
            <w:gridSpan w:val="2"/>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439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携帯</w:t>
            </w:r>
          </w:p>
        </w:tc>
      </w:tr>
    </w:tbl>
    <w:p>
      <w:pPr>
        <w:spacing w:line="0" w:lineRule="atLeast"/>
        <w:rPr>
          <w:rFonts w:ascii="ＭＳ Ｐ明朝" w:hAnsi="ＭＳ Ｐ明朝" w:eastAsia="ＭＳ Ｐ明朝"/>
          <w:color w:val="000000"/>
        </w:rPr>
      </w:pPr>
      <w:r>
        <w:rPr>
          <w:rFonts w:ascii="ＭＳ Ｐ明朝" w:hAnsi="ＭＳ Ｐ明朝" w:eastAsia="ＭＳ Ｐ明朝"/>
          <w:color w:val="000000"/>
        </w:rPr>
        <w:fldChar w:fldCharType="end"/>
      </w:r>
    </w:p>
    <w:p>
      <w:pPr>
        <w:spacing w:line="0" w:lineRule="atLeast"/>
        <w:rPr>
          <w:rFonts w:ascii="ＭＳ Ｐ明朝" w:hAnsi="ＭＳ Ｐ明朝" w:eastAsia="ＭＳ Ｐ明朝"/>
          <w:color w:val="000000"/>
        </w:rPr>
      </w:pPr>
    </w:p>
    <w:p>
      <w:pPr>
        <w:spacing w:line="0" w:lineRule="atLeast"/>
        <w:rPr>
          <w:rFonts w:ascii="ＭＳ Ｐ明朝" w:hAnsi="ＭＳ Ｐ明朝" w:eastAsia="ＭＳ Ｐ明朝"/>
          <w:color w:val="000000"/>
          <w:sz w:val="22"/>
          <w:szCs w:val="22"/>
        </w:rPr>
      </w:pPr>
      <w:r>
        <w:rPr>
          <w:rFonts w:hint="eastAsia" w:ascii="ＭＳ Ｐ明朝" w:hAnsi="ＭＳ Ｐ明朝" w:eastAsia="ＭＳ Ｐ明朝"/>
          <w:color w:val="000000"/>
          <w:sz w:val="22"/>
          <w:szCs w:val="22"/>
        </w:rPr>
        <w:t>出場選手名</w:t>
      </w:r>
    </w:p>
    <w:p>
      <w:pPr>
        <w:spacing w:line="0" w:lineRule="atLeast"/>
        <w:rPr>
          <w:rFonts w:ascii="ＭＳ Ｐ明朝" w:hAnsi="ＭＳ Ｐ明朝" w:eastAsia="ＭＳ Ｐ明朝"/>
          <w:color w:val="000000"/>
          <w:sz w:val="22"/>
          <w:szCs w:val="22"/>
        </w:rPr>
      </w:pPr>
    </w:p>
    <w:tbl>
      <w:tblPr>
        <w:tblStyle w:val="5"/>
        <w:tblW w:w="10363" w:type="dxa"/>
        <w:tblInd w:w="84" w:type="dxa"/>
        <w:tblLayout w:type="fixed"/>
        <w:tblCellMar>
          <w:top w:w="0" w:type="dxa"/>
          <w:left w:w="99" w:type="dxa"/>
          <w:bottom w:w="0" w:type="dxa"/>
          <w:right w:w="99" w:type="dxa"/>
        </w:tblCellMar>
      </w:tblPr>
      <w:tblGrid>
        <w:gridCol w:w="582"/>
        <w:gridCol w:w="2268"/>
        <w:gridCol w:w="2127"/>
        <w:gridCol w:w="2143"/>
        <w:gridCol w:w="692"/>
        <w:gridCol w:w="2551"/>
      </w:tblGrid>
      <w:tr>
        <w:tblPrEx>
          <w:tblLayout w:type="fixed"/>
          <w:tblCellMar>
            <w:top w:w="0" w:type="dxa"/>
            <w:left w:w="99" w:type="dxa"/>
            <w:bottom w:w="0" w:type="dxa"/>
            <w:right w:w="99" w:type="dxa"/>
          </w:tblCellMar>
        </w:tblPrEx>
        <w:trPr>
          <w:trHeight w:val="600" w:hRule="atLeast"/>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氏　　名　</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フリガナ</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生年月日（西暦）</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年齢</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種目（該当に○）</w:t>
            </w:r>
          </w:p>
        </w:tc>
      </w:tr>
      <w:tr>
        <w:tblPrEx>
          <w:tblLayout w:type="fixed"/>
          <w:tblCellMar>
            <w:top w:w="0" w:type="dxa"/>
            <w:left w:w="99" w:type="dxa"/>
            <w:bottom w:w="0" w:type="dxa"/>
            <w:right w:w="99" w:type="dxa"/>
          </w:tblCellMar>
        </w:tblPrEx>
        <w:trPr>
          <w:trHeight w:val="600" w:hRule="atLeast"/>
        </w:trPr>
        <w:tc>
          <w:tcPr>
            <w:tcW w:w="58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１２０才以上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１５０才以上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１８０才以上</w:t>
            </w:r>
          </w:p>
        </w:tc>
      </w:tr>
      <w:tr>
        <w:tblPrEx>
          <w:tblLayout w:type="fixed"/>
          <w:tblCellMar>
            <w:top w:w="0" w:type="dxa"/>
            <w:left w:w="99" w:type="dxa"/>
            <w:bottom w:w="0" w:type="dxa"/>
            <w:right w:w="99" w:type="dxa"/>
          </w:tblCellMar>
        </w:tblPrEx>
        <w:trPr>
          <w:trHeight w:val="600" w:hRule="atLeast"/>
        </w:trPr>
        <w:tc>
          <w:tcPr>
            <w:tcW w:w="58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１２０才以上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１５０才以上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１８０才以上</w:t>
            </w:r>
          </w:p>
        </w:tc>
      </w:tr>
      <w:tr>
        <w:tblPrEx>
          <w:tblLayout w:type="fixed"/>
          <w:tblCellMar>
            <w:top w:w="0" w:type="dxa"/>
            <w:left w:w="99" w:type="dxa"/>
            <w:bottom w:w="0" w:type="dxa"/>
            <w:right w:w="99" w:type="dxa"/>
          </w:tblCellMar>
        </w:tblPrEx>
        <w:trPr>
          <w:trHeight w:val="600" w:hRule="atLeast"/>
        </w:trPr>
        <w:tc>
          <w:tcPr>
            <w:tcW w:w="58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１２０才以上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１５０才以上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000000"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１８０才以上</w:t>
            </w:r>
          </w:p>
        </w:tc>
      </w:tr>
      <w:tr>
        <w:tblPrEx>
          <w:tblLayout w:type="fixed"/>
          <w:tblCellMar>
            <w:top w:w="0" w:type="dxa"/>
            <w:left w:w="99" w:type="dxa"/>
            <w:bottom w:w="0" w:type="dxa"/>
            <w:right w:w="99" w:type="dxa"/>
          </w:tblCellMar>
        </w:tblPrEx>
        <w:trPr>
          <w:trHeight w:val="60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１２０才以上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１５０才以上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１８０才以上</w:t>
            </w:r>
          </w:p>
        </w:tc>
      </w:tr>
      <w:tr>
        <w:tblPrEx>
          <w:tblLayout w:type="fixed"/>
          <w:tblCellMar>
            <w:top w:w="0" w:type="dxa"/>
            <w:left w:w="99" w:type="dxa"/>
            <w:bottom w:w="0" w:type="dxa"/>
            <w:right w:w="99" w:type="dxa"/>
          </w:tblCellMar>
        </w:tblPrEx>
        <w:trPr>
          <w:trHeight w:val="60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nil"/>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single" w:color="auto" w:sz="4" w:space="0"/>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１２０才以上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nil"/>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１５０才以上</w:t>
            </w:r>
          </w:p>
        </w:tc>
      </w:tr>
      <w:tr>
        <w:tblPrEx>
          <w:tblLayout w:type="fixed"/>
          <w:tblCellMar>
            <w:top w:w="0" w:type="dxa"/>
            <w:left w:w="99" w:type="dxa"/>
            <w:bottom w:w="0" w:type="dxa"/>
            <w:right w:w="99" w:type="dxa"/>
          </w:tblCellMar>
        </w:tblPrEx>
        <w:trPr>
          <w:trHeight w:val="600" w:hRule="atLeast"/>
        </w:trPr>
        <w:tc>
          <w:tcPr>
            <w:tcW w:w="582" w:type="dxa"/>
            <w:vMerge w:val="continue"/>
            <w:tcBorders>
              <w:top w:val="nil"/>
              <w:left w:val="single" w:color="auto" w:sz="4" w:space="0"/>
              <w:bottom w:val="single" w:color="auto" w:sz="4" w:space="0"/>
              <w:right w:val="single" w:color="auto" w:sz="4" w:space="0"/>
            </w:tcBorders>
            <w:vAlign w:val="center"/>
          </w:tcPr>
          <w:p>
            <w:pPr>
              <w:widowControl/>
              <w:jc w:val="left"/>
              <w:rPr>
                <w:rFonts w:ascii="ＭＳ Ｐ明朝" w:hAnsi="ＭＳ Ｐ明朝" w:eastAsia="ＭＳ Ｐ明朝" w:cs="ＭＳ Ｐゴシック"/>
                <w:kern w:val="0"/>
                <w:sz w:val="22"/>
                <w:szCs w:val="22"/>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143"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692" w:type="dxa"/>
            <w:tcBorders>
              <w:top w:val="nil"/>
              <w:left w:val="nil"/>
              <w:bottom w:val="single" w:color="auto" w:sz="4" w:space="0"/>
              <w:right w:val="single" w:color="auto" w:sz="4" w:space="0"/>
            </w:tcBorders>
            <w:shd w:val="clear" w:color="auto" w:fill="auto"/>
            <w:vAlign w:val="center"/>
          </w:tcPr>
          <w:p>
            <w:pPr>
              <w:widowControl/>
              <w:jc w:val="left"/>
              <w:rPr>
                <w:rFonts w:ascii="ＭＳ Ｐ明朝" w:hAnsi="ＭＳ Ｐ明朝" w:eastAsia="ＭＳ Ｐ明朝" w:cs="ＭＳ Ｐゴシック"/>
                <w:kern w:val="0"/>
                <w:sz w:val="22"/>
                <w:szCs w:val="22"/>
              </w:rPr>
            </w:pPr>
            <w:r>
              <w:rPr>
                <w:rFonts w:hint="eastAsia" w:ascii="ＭＳ Ｐ明朝" w:hAnsi="ＭＳ Ｐ明朝" w:eastAsia="ＭＳ Ｐ明朝" w:cs="ＭＳ Ｐゴシック"/>
                <w:kern w:val="0"/>
                <w:sz w:val="22"/>
                <w:szCs w:val="22"/>
              </w:rPr>
              <w:t>　</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ＭＳ Ｐ明朝" w:hAnsi="ＭＳ Ｐ明朝" w:eastAsia="ＭＳ Ｐ明朝" w:cs="ＭＳ Ｐゴシック"/>
                <w:kern w:val="0"/>
                <w:sz w:val="20"/>
                <w:szCs w:val="20"/>
              </w:rPr>
            </w:pPr>
            <w:r>
              <w:rPr>
                <w:rFonts w:hint="eastAsia" w:ascii="ＭＳ Ｐ明朝" w:hAnsi="ＭＳ Ｐ明朝" w:eastAsia="ＭＳ Ｐ明朝" w:cs="ＭＳ Ｐゴシック"/>
                <w:kern w:val="0"/>
                <w:sz w:val="20"/>
                <w:szCs w:val="20"/>
              </w:rPr>
              <w:t>男子･女子　１８０才以上</w:t>
            </w:r>
          </w:p>
        </w:tc>
      </w:tr>
    </w:tbl>
    <w:p>
      <w:pPr>
        <w:spacing w:line="0" w:lineRule="atLeast"/>
        <w:rPr>
          <w:rFonts w:ascii="ＭＳ Ｐ明朝" w:hAnsi="ＭＳ Ｐ明朝" w:eastAsia="ＭＳ Ｐ明朝"/>
          <w:color w:val="000000"/>
          <w:sz w:val="22"/>
          <w:szCs w:val="22"/>
        </w:rPr>
      </w:pPr>
    </w:p>
    <w:p>
      <w:pPr>
        <w:spacing w:line="0" w:lineRule="atLeast"/>
        <w:rPr>
          <w:rFonts w:ascii="ＭＳ Ｐ明朝" w:hAnsi="ＭＳ Ｐ明朝" w:eastAsia="ＭＳ Ｐ明朝"/>
          <w:color w:val="000000"/>
          <w:sz w:val="22"/>
          <w:szCs w:val="22"/>
        </w:rPr>
      </w:pPr>
    </w:p>
    <w:p>
      <w:pPr>
        <w:spacing w:line="0" w:lineRule="atLeast"/>
        <w:rPr>
          <w:rFonts w:ascii="ＭＳ Ｐ明朝" w:hAnsi="ＭＳ Ｐ明朝" w:eastAsia="ＭＳ Ｐ明朝"/>
          <w:color w:val="000000"/>
          <w:sz w:val="22"/>
          <w:szCs w:val="22"/>
          <w:u w:val="single"/>
        </w:rPr>
      </w:pPr>
      <w:r>
        <w:rPr>
          <w:rFonts w:hint="eastAsia" w:ascii="ＭＳ Ｐ明朝" w:hAnsi="ＭＳ Ｐ明朝" w:eastAsia="ＭＳ Ｐ明朝"/>
          <w:color w:val="000000"/>
          <w:sz w:val="22"/>
          <w:szCs w:val="22"/>
          <w:u w:val="single"/>
        </w:rPr>
        <w:t>参加料　　＠</w:t>
      </w:r>
      <w:r>
        <w:rPr>
          <w:rFonts w:ascii="ＭＳ Ｐ明朝" w:hAnsi="ＭＳ Ｐ明朝" w:eastAsia="ＭＳ Ｐ明朝"/>
          <w:color w:val="000000"/>
          <w:sz w:val="22"/>
          <w:szCs w:val="22"/>
          <w:u w:val="single"/>
        </w:rPr>
        <w:t>3,</w:t>
      </w:r>
      <w:r>
        <w:rPr>
          <w:rFonts w:hint="eastAsia" w:ascii="ＭＳ Ｐ明朝" w:hAnsi="ＭＳ Ｐ明朝" w:eastAsia="ＭＳ Ｐ明朝"/>
          <w:color w:val="000000"/>
          <w:sz w:val="22"/>
          <w:szCs w:val="22"/>
          <w:u w:val="single"/>
          <w:lang w:val="en-US" w:eastAsia="ja-JP"/>
        </w:rPr>
        <w:t>6</w:t>
      </w:r>
      <w:r>
        <w:rPr>
          <w:rFonts w:ascii="ＭＳ Ｐ明朝" w:hAnsi="ＭＳ Ｐ明朝" w:eastAsia="ＭＳ Ｐ明朝"/>
          <w:color w:val="000000"/>
          <w:sz w:val="22"/>
          <w:szCs w:val="22"/>
          <w:u w:val="single"/>
        </w:rPr>
        <w:t>00</w:t>
      </w:r>
      <w:r>
        <w:rPr>
          <w:rFonts w:hint="eastAsia" w:ascii="ＭＳ Ｐ明朝" w:hAnsi="ＭＳ Ｐ明朝" w:eastAsia="ＭＳ Ｐ明朝"/>
          <w:color w:val="000000"/>
          <w:sz w:val="22"/>
          <w:szCs w:val="22"/>
          <w:u w:val="single"/>
        </w:rPr>
        <w:t>×（　　　　　）チーム＝（　　　　　　　　）円</w:t>
      </w:r>
    </w:p>
    <w:sectPr>
      <w:pgSz w:w="11907" w:h="16840"/>
      <w:pgMar w:top="567" w:right="1134" w:bottom="289" w:left="1134" w:header="340" w:footer="284" w:gutter="0"/>
      <w:cols w:space="425" w:num="1"/>
      <w:docGrid w:type="lines" w:linePitch="287"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GS創英角ﾎﾟｯﾌﾟ体">
    <w:panose1 w:val="040B0A00000000000000"/>
    <w:charset w:val="80"/>
    <w:family w:val="modern"/>
    <w:pitch w:val="default"/>
    <w:sig w:usb0="E00002FF" w:usb1="6AC7FDFB" w:usb2="00000012" w:usb3="00000000" w:csb0="4002009F" w:csb1="DFD70000"/>
  </w:font>
  <w:font w:name="ＭＳ Ｐ明朝">
    <w:panose1 w:val="02020600040205080304"/>
    <w:charset w:val="80"/>
    <w:family w:val="roma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772CB"/>
    <w:multiLevelType w:val="singleLevel"/>
    <w:tmpl w:val="5F9772CB"/>
    <w:lvl w:ilvl="0" w:tentative="0">
      <w:start w:val="3"/>
      <w:numFmt w:val="decimalFullWidth"/>
      <w:suff w:val="nothing"/>
      <w:lvlText w:val="%1．"/>
      <w:lvlJc w:val="left"/>
    </w:lvl>
  </w:abstractNum>
  <w:abstractNum w:abstractNumId="1">
    <w:nsid w:val="5F9F404D"/>
    <w:multiLevelType w:val="singleLevel"/>
    <w:tmpl w:val="5F9F404D"/>
    <w:lvl w:ilvl="0" w:tentative="0">
      <w:start w:val="1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89"/>
  <w:drawingGridVerticalSpacing w:val="287"/>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E4"/>
    <w:rsid w:val="00053578"/>
    <w:rsid w:val="000603DD"/>
    <w:rsid w:val="0008240C"/>
    <w:rsid w:val="00097ECE"/>
    <w:rsid w:val="000C3A13"/>
    <w:rsid w:val="000F1346"/>
    <w:rsid w:val="000F13A6"/>
    <w:rsid w:val="000F4C6C"/>
    <w:rsid w:val="000F6F81"/>
    <w:rsid w:val="00163DB4"/>
    <w:rsid w:val="00175F5D"/>
    <w:rsid w:val="0019189E"/>
    <w:rsid w:val="001E28F8"/>
    <w:rsid w:val="001F5F8D"/>
    <w:rsid w:val="00212E35"/>
    <w:rsid w:val="0021692B"/>
    <w:rsid w:val="00246604"/>
    <w:rsid w:val="00272455"/>
    <w:rsid w:val="002D13BB"/>
    <w:rsid w:val="002D4EF4"/>
    <w:rsid w:val="003100FB"/>
    <w:rsid w:val="003200DF"/>
    <w:rsid w:val="00327ECF"/>
    <w:rsid w:val="0038082D"/>
    <w:rsid w:val="003957D0"/>
    <w:rsid w:val="003A50E4"/>
    <w:rsid w:val="003B7751"/>
    <w:rsid w:val="00472DDF"/>
    <w:rsid w:val="00483BB9"/>
    <w:rsid w:val="004C4A55"/>
    <w:rsid w:val="004D1498"/>
    <w:rsid w:val="005074E5"/>
    <w:rsid w:val="005237A2"/>
    <w:rsid w:val="00555B44"/>
    <w:rsid w:val="00557FA7"/>
    <w:rsid w:val="00572EB4"/>
    <w:rsid w:val="005A3F51"/>
    <w:rsid w:val="005A41BC"/>
    <w:rsid w:val="005D19BC"/>
    <w:rsid w:val="005E4C89"/>
    <w:rsid w:val="005F39CB"/>
    <w:rsid w:val="0060227A"/>
    <w:rsid w:val="006478D3"/>
    <w:rsid w:val="00681B57"/>
    <w:rsid w:val="006A614B"/>
    <w:rsid w:val="006B23BB"/>
    <w:rsid w:val="006B2573"/>
    <w:rsid w:val="006F5C66"/>
    <w:rsid w:val="006F70D6"/>
    <w:rsid w:val="007125F3"/>
    <w:rsid w:val="0071703D"/>
    <w:rsid w:val="00722D1D"/>
    <w:rsid w:val="00723BF5"/>
    <w:rsid w:val="00786C9A"/>
    <w:rsid w:val="007C139E"/>
    <w:rsid w:val="007D273B"/>
    <w:rsid w:val="007E19F1"/>
    <w:rsid w:val="00803959"/>
    <w:rsid w:val="008148EC"/>
    <w:rsid w:val="00815E76"/>
    <w:rsid w:val="0084289E"/>
    <w:rsid w:val="00842B68"/>
    <w:rsid w:val="008A7770"/>
    <w:rsid w:val="008D68DB"/>
    <w:rsid w:val="008F3F49"/>
    <w:rsid w:val="008F4F93"/>
    <w:rsid w:val="009029A2"/>
    <w:rsid w:val="00914BBD"/>
    <w:rsid w:val="00926A36"/>
    <w:rsid w:val="00973805"/>
    <w:rsid w:val="0098675A"/>
    <w:rsid w:val="009B081C"/>
    <w:rsid w:val="00A42AAF"/>
    <w:rsid w:val="00A5728B"/>
    <w:rsid w:val="00B12ECA"/>
    <w:rsid w:val="00B60822"/>
    <w:rsid w:val="00BA781E"/>
    <w:rsid w:val="00C24BBC"/>
    <w:rsid w:val="00C568DA"/>
    <w:rsid w:val="00C573C6"/>
    <w:rsid w:val="00CA2DAA"/>
    <w:rsid w:val="00D02603"/>
    <w:rsid w:val="00D22FE0"/>
    <w:rsid w:val="00D30886"/>
    <w:rsid w:val="00D54A39"/>
    <w:rsid w:val="00D77A13"/>
    <w:rsid w:val="00DA1698"/>
    <w:rsid w:val="00DB2B44"/>
    <w:rsid w:val="00DB4B47"/>
    <w:rsid w:val="00E007CC"/>
    <w:rsid w:val="00E019F3"/>
    <w:rsid w:val="00E10E8C"/>
    <w:rsid w:val="00E30F7A"/>
    <w:rsid w:val="00E43E58"/>
    <w:rsid w:val="00E54940"/>
    <w:rsid w:val="00E7298E"/>
    <w:rsid w:val="00E8527D"/>
    <w:rsid w:val="00E91446"/>
    <w:rsid w:val="00EF06BB"/>
    <w:rsid w:val="00FA70C3"/>
    <w:rsid w:val="00FC27AA"/>
    <w:rsid w:val="1C8D443A"/>
    <w:rsid w:val="29557331"/>
    <w:rsid w:val="38E16D5D"/>
    <w:rsid w:val="3D466468"/>
    <w:rsid w:val="5D9158E4"/>
    <w:rsid w:val="6CE50290"/>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HGS創英角ﾎﾟｯﾌﾟ体" w:hAnsi="ＭＳ 明朝" w:eastAsia="ＭＳ 明朝" w:cs="Times New Roman"/>
      <w:kern w:val="2"/>
      <w:sz w:val="21"/>
      <w:szCs w:val="21"/>
      <w:lang w:val="en-US" w:eastAsia="ja-JP"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rFonts w:ascii="Arial" w:hAnsi="Arial" w:eastAsia="ＭＳ ゴシック"/>
      <w:sz w:val="18"/>
      <w:szCs w:val="18"/>
    </w:rPr>
  </w:style>
  <w:style w:type="character" w:styleId="4">
    <w:name w:val="Hyperlink"/>
    <w:basedOn w:val="3"/>
    <w:uiPriority w:val="0"/>
    <w:rPr>
      <w:color w:val="0000FF"/>
      <w:u w:val="single"/>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9B89C-33DE-4C62-8489-208BFE74FD6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Company>
  <Pages>2</Pages>
  <Words>230</Words>
  <Characters>1316</Characters>
  <Lines>10</Lines>
  <Paragraphs>3</Paragraphs>
  <ScaleCrop>false</ScaleCrop>
  <LinksUpToDate>false</LinksUpToDate>
  <CharactersWithSpaces>1543</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2012-12-30T07:43:00Z</dcterms:created>
  <dc:creator>HP Customer</dc:creator>
  <cp:lastModifiedBy>User</cp:lastModifiedBy>
  <cp:lastPrinted>2020-10-27T01:16:00Z</cp:lastPrinted>
  <dcterms:modified xsi:type="dcterms:W3CDTF">2020-11-01T23:10:28Z</dcterms:modified>
  <dc:title>トリプルス(３人制バドミントン)大会開催のご案内</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